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48" w:rsidRDefault="00C96E48">
      <w:pPr>
        <w:rPr>
          <w:rFonts w:ascii="Times New Roman" w:hAnsi="Times New Roman" w:cs="Times New Roman"/>
          <w:b/>
          <w:sz w:val="28"/>
          <w:szCs w:val="28"/>
        </w:rPr>
      </w:pPr>
    </w:p>
    <w:p w:rsidR="0009103F" w:rsidRPr="0009103F" w:rsidRDefault="0009103F">
      <w:pPr>
        <w:rPr>
          <w:rFonts w:ascii="Times New Roman" w:hAnsi="Times New Roman" w:cs="Times New Roman"/>
          <w:b/>
          <w:sz w:val="28"/>
          <w:szCs w:val="28"/>
        </w:rPr>
      </w:pPr>
      <w:r w:rsidRPr="0009103F">
        <w:rPr>
          <w:rFonts w:ascii="Times New Roman" w:hAnsi="Times New Roman" w:cs="Times New Roman"/>
          <w:b/>
          <w:sz w:val="28"/>
          <w:szCs w:val="28"/>
        </w:rPr>
        <w:t xml:space="preserve">İş Yerlerinde Okunmak Üzere </w:t>
      </w:r>
      <w:r w:rsidR="00FD17EE">
        <w:rPr>
          <w:rFonts w:ascii="Times New Roman" w:hAnsi="Times New Roman" w:cs="Times New Roman"/>
          <w:b/>
          <w:sz w:val="28"/>
          <w:szCs w:val="28"/>
        </w:rPr>
        <w:t xml:space="preserve">Ortak </w:t>
      </w:r>
      <w:r w:rsidR="00EC0120">
        <w:rPr>
          <w:rFonts w:ascii="Times New Roman" w:hAnsi="Times New Roman" w:cs="Times New Roman"/>
          <w:b/>
          <w:sz w:val="28"/>
          <w:szCs w:val="28"/>
        </w:rPr>
        <w:t xml:space="preserve">Bildiri </w:t>
      </w:r>
    </w:p>
    <w:p w:rsidR="00845A1D" w:rsidRPr="00690D83" w:rsidRDefault="00E3497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Değerli öğretmen</w:t>
      </w:r>
      <w:r w:rsidR="0009103F" w:rsidRPr="00690D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arkadaşlarımız;</w:t>
      </w:r>
    </w:p>
    <w:p w:rsidR="0009103F" w:rsidRPr="00EC748E" w:rsidRDefault="0009103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D83">
        <w:rPr>
          <w:rFonts w:ascii="Times New Roman" w:hAnsi="Times New Roman" w:cs="Times New Roman"/>
          <w:color w:val="000000" w:themeColor="text1"/>
          <w:sz w:val="20"/>
          <w:szCs w:val="20"/>
        </w:rPr>
        <w:t>Eğitim sistemimiz kangren haline gelmiş birçok sorunu barındırmaktadır. Asıl görevi bu sorunlara çözüm bulmak olan Milli Eğitim Bakanlığı her uygulaması ile “ eğitim sisteminin en önemli bileşeni” olan öğretmenleri</w:t>
      </w:r>
      <w:r w:rsidR="00EC748E">
        <w:rPr>
          <w:rFonts w:ascii="Times New Roman" w:hAnsi="Times New Roman" w:cs="Times New Roman"/>
          <w:color w:val="000000" w:themeColor="text1"/>
          <w:sz w:val="20"/>
          <w:szCs w:val="20"/>
        </w:rPr>
        <w:t>mizi hedef tahtasına koymaktadır</w:t>
      </w:r>
      <w:r w:rsidR="00EC748E" w:rsidRPr="00C96E4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779C0" w:rsidRPr="00C96E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Üzerine düşen sorumluluğu yerine getirmekte yetersiz kalan M</w:t>
      </w:r>
      <w:r w:rsidR="005A51FD" w:rsidRPr="00C96E48">
        <w:rPr>
          <w:rFonts w:ascii="Times New Roman" w:hAnsi="Times New Roman" w:cs="Times New Roman"/>
          <w:color w:val="000000" w:themeColor="text1"/>
          <w:sz w:val="20"/>
          <w:szCs w:val="20"/>
        </w:rPr>
        <w:t>EB</w:t>
      </w:r>
      <w:r w:rsidR="002779C0" w:rsidRPr="00C96E48">
        <w:rPr>
          <w:rFonts w:ascii="Times New Roman" w:hAnsi="Times New Roman" w:cs="Times New Roman"/>
          <w:color w:val="000000" w:themeColor="text1"/>
          <w:sz w:val="20"/>
          <w:szCs w:val="20"/>
        </w:rPr>
        <w:t>, eğitimdeki yanlış politikaların sonucunda ortaya çıkan başarısızlığı üzerinden atmaya ve sorumluluğu öğr</w:t>
      </w:r>
      <w:r w:rsidR="0011781D" w:rsidRPr="00C96E48">
        <w:rPr>
          <w:rFonts w:ascii="Times New Roman" w:hAnsi="Times New Roman" w:cs="Times New Roman"/>
          <w:color w:val="000000" w:themeColor="text1"/>
          <w:sz w:val="20"/>
          <w:szCs w:val="20"/>
        </w:rPr>
        <w:t>etmenlere yıkmaya çalışmaktadır. Öğretmenleri ALO 147, BİMER, CİMER gibi uygulamalarla veliyle ve öğrenciyle karşı karşıya getiren, sürekli baskı altında tutan MEB, s</w:t>
      </w:r>
      <w:r w:rsidR="00873273">
        <w:rPr>
          <w:rFonts w:ascii="Times New Roman" w:hAnsi="Times New Roman" w:cs="Times New Roman"/>
          <w:color w:val="000000" w:themeColor="text1"/>
          <w:sz w:val="20"/>
          <w:szCs w:val="20"/>
        </w:rPr>
        <w:t>on olarak ise</w:t>
      </w:r>
      <w:r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 Haziran 2017 tarihli Resmi Gazetede yayınlanarak yürürlüğe giren “</w:t>
      </w:r>
      <w:r w:rsidRPr="00690D83">
        <w:rPr>
          <w:rStyle w:val="G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Ulusal Öğr</w:t>
      </w:r>
      <w:r w:rsidR="00873273">
        <w:rPr>
          <w:rStyle w:val="G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etmen Strateji Belgesi </w:t>
      </w:r>
      <w:r w:rsidRPr="00690D83">
        <w:rPr>
          <w:rStyle w:val="G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”</w:t>
      </w:r>
      <w:r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hedefleri arasında eğitimde performans değerlendirme uygulaması</w:t>
      </w:r>
      <w:r w:rsidR="008732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</w:t>
      </w:r>
      <w:r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da yer </w:t>
      </w:r>
      <w:r w:rsidR="008732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ver</w:t>
      </w:r>
      <w:r w:rsidR="0011781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miştir</w:t>
      </w:r>
      <w:r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873273"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12 ilde pilot uygulaması tamamlanan öğretmen performans sistemi için yönetmelik taslağı </w:t>
      </w:r>
      <w:r w:rsidR="000517E9"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yayınlanmış</w:t>
      </w:r>
      <w:r w:rsidR="00873273"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yakın zamanda da yürürlüğe gireceği ifade edilmektedir.</w:t>
      </w:r>
    </w:p>
    <w:p w:rsidR="00DE4A20" w:rsidRPr="00690D83" w:rsidRDefault="00873273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Milli Eğitim Bakanlığı tarafından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ö</w:t>
      </w:r>
      <w:r w:rsidR="00F702FE"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ğretmenlerin mesleki yeter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liliklerini arttırmak için </w:t>
      </w:r>
      <w:r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uygulanacağı iddia edilen</w:t>
      </w:r>
      <w:r w:rsidR="00F702FE"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performans değerlendirme sistemi </w:t>
      </w:r>
      <w:r w:rsidR="00DE4A20"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eğitimin hiçbir sorunu</w:t>
      </w:r>
      <w:r w:rsidR="008B01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nu</w:t>
      </w:r>
      <w:r w:rsidR="00DE4A20"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çözemeyeceği gibi tam tersine </w:t>
      </w:r>
      <w:r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yeni sorunların</w:t>
      </w:r>
      <w:r w:rsidR="00DE4A20"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doğmasına sebep olacaktır.</w:t>
      </w:r>
    </w:p>
    <w:p w:rsidR="000517E9" w:rsidRDefault="00873273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Öğretmenlerin performansı için yapılacak değerlendirmede ortaya çıkacak olan performans notu okul müdürü, zümre öğretmenleri, zümre dışı öğretmenler, veliler, öğrenciler ve öğretmenin öz değerlendir</w:t>
      </w:r>
      <w:r w:rsidR="000517E9"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mesi sonucunda elde edilecektir</w:t>
      </w:r>
      <w:r w:rsidR="000517E9" w:rsidRPr="00C96E48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</w:t>
      </w:r>
      <w:r w:rsidR="0074015E"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 yılda bir yapılacak sınav notu da o yıl değerlendirmeye eklenecektir.</w:t>
      </w:r>
    </w:p>
    <w:p w:rsidR="006A766B" w:rsidRPr="00690D83" w:rsidRDefault="006A766B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Değerli Arkadaşlar;</w:t>
      </w:r>
    </w:p>
    <w:p w:rsidR="000719F2" w:rsidRPr="00690D83" w:rsidRDefault="006A766B" w:rsidP="006A766B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Eğitimin niteliği hiçbir bilimsel karşılığı olma</w:t>
      </w:r>
      <w:r w:rsidR="009D2E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yan performans değerlendirmesi</w:t>
      </w:r>
      <w:r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ile değil</w:t>
      </w:r>
      <w:r w:rsidR="000517E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690D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öğretmene değer vererek</w:t>
      </w:r>
      <w:r w:rsidR="002645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74015E"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velinin,</w:t>
      </w:r>
      <w:r w:rsidR="005A51FD"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öğrencinin</w:t>
      </w:r>
      <w:r w:rsidR="00BE38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4015E"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ve</w:t>
      </w:r>
      <w:r w:rsidR="00BE38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4015E" w:rsidRPr="00D82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toplumun </w:t>
      </w:r>
      <w:r w:rsidR="005A51FD"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gözünde</w:t>
      </w:r>
      <w:r w:rsidR="00BE38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D2E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öğretmenin </w:t>
      </w:r>
      <w:r w:rsidR="005A51FD" w:rsidRPr="00C96E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mesleki saygınlığını arttırarak</w:t>
      </w:r>
      <w:r w:rsidR="005A51F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sağlanabileceği açıkken, ö</w:t>
      </w:r>
      <w:r w:rsidR="006C6226" w:rsidRPr="00690D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ğretmeni her an </w:t>
      </w:r>
      <w:r w:rsidR="009D2EAE">
        <w:rPr>
          <w:rFonts w:ascii="Times New Roman" w:hAnsi="Times New Roman" w:cs="Times New Roman"/>
          <w:color w:val="000000" w:themeColor="text1"/>
          <w:sz w:val="20"/>
          <w:szCs w:val="20"/>
        </w:rPr>
        <w:t>'diken üstün</w:t>
      </w:r>
      <w:r w:rsidR="0026452D">
        <w:rPr>
          <w:rFonts w:ascii="Times New Roman" w:hAnsi="Times New Roman" w:cs="Times New Roman"/>
          <w:color w:val="000000" w:themeColor="text1"/>
          <w:sz w:val="20"/>
          <w:szCs w:val="20"/>
        </w:rPr>
        <w:t>de' tutacak b</w:t>
      </w:r>
      <w:r w:rsidR="005A51FD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2645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yöntem </w:t>
      </w:r>
      <w:r w:rsidR="009E4429">
        <w:rPr>
          <w:rFonts w:ascii="Times New Roman" w:hAnsi="Times New Roman" w:cs="Times New Roman"/>
          <w:color w:val="000000" w:themeColor="text1"/>
          <w:sz w:val="20"/>
          <w:szCs w:val="20"/>
        </w:rPr>
        <w:t>asla kabul edilemez.</w:t>
      </w:r>
    </w:p>
    <w:p w:rsidR="005A51FD" w:rsidRDefault="00982C90" w:rsidP="006A766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D83">
        <w:rPr>
          <w:rFonts w:ascii="Times New Roman" w:hAnsi="Times New Roman" w:cs="Times New Roman"/>
          <w:color w:val="000000" w:themeColor="text1"/>
          <w:sz w:val="20"/>
          <w:szCs w:val="20"/>
        </w:rPr>
        <w:t>MEB'in performans değerlendirme uygulaması öğretmenlerin birbirine ve öğrencilerine karşı güvensizliğini arttıracak, sürekli performans baskısı ve tehdit altında çalışmasının önünü açacaktır!</w:t>
      </w:r>
      <w:r w:rsidRPr="00690D8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707341" w:rsidRPr="00690D83" w:rsidRDefault="008D54C9" w:rsidP="006A766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D83">
        <w:rPr>
          <w:rFonts w:ascii="Times New Roman" w:hAnsi="Times New Roman" w:cs="Times New Roman"/>
          <w:color w:val="000000" w:themeColor="text1"/>
          <w:sz w:val="20"/>
          <w:szCs w:val="20"/>
        </w:rPr>
        <w:t>Performans değerlendirmesiyle öğretmenlerin yaptıkları işin niteliğinden çok ‘yüksek performans’ üzerinden bireysel değerlendirmeye tabi tutulması, okullarda herke</w:t>
      </w:r>
      <w:r w:rsidR="008E7980">
        <w:rPr>
          <w:rFonts w:ascii="Times New Roman" w:hAnsi="Times New Roman" w:cs="Times New Roman"/>
          <w:color w:val="000000" w:themeColor="text1"/>
          <w:sz w:val="20"/>
          <w:szCs w:val="20"/>
        </w:rPr>
        <w:t>sin birbirinin ‘rakibi’ olduğu</w:t>
      </w:r>
      <w:r w:rsidRPr="00690D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düşüncesinin gelişmesine ve iş barışının tamamen bozulmasına neden olacaktır.</w:t>
      </w:r>
      <w:r w:rsidR="007A3A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Öğretmenlik rekabetle değil dayanışma ile yapılacak bir meslektir. Deneyimlerimizle biliyoruz ki </w:t>
      </w:r>
      <w:r w:rsidR="007401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mesleki </w:t>
      </w:r>
      <w:r w:rsidR="007A3A0C">
        <w:rPr>
          <w:rFonts w:ascii="Times New Roman" w:hAnsi="Times New Roman" w:cs="Times New Roman"/>
          <w:color w:val="000000" w:themeColor="text1"/>
          <w:sz w:val="20"/>
          <w:szCs w:val="20"/>
        </w:rPr>
        <w:t>dayanışma zü</w:t>
      </w:r>
      <w:r w:rsidR="007401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mre ve okul başarısını artıran </w:t>
      </w:r>
      <w:r w:rsidR="007A3A0C">
        <w:rPr>
          <w:rFonts w:ascii="Times New Roman" w:hAnsi="Times New Roman" w:cs="Times New Roman"/>
          <w:color w:val="000000" w:themeColor="text1"/>
          <w:sz w:val="20"/>
          <w:szCs w:val="20"/>
        </w:rPr>
        <w:t>önemli bir etkendir.</w:t>
      </w:r>
    </w:p>
    <w:p w:rsidR="00BA11C1" w:rsidRPr="00690D83" w:rsidRDefault="00707341" w:rsidP="00BA11C1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690D83">
        <w:rPr>
          <w:color w:val="000000" w:themeColor="text1"/>
          <w:sz w:val="20"/>
          <w:szCs w:val="20"/>
        </w:rPr>
        <w:t xml:space="preserve">MEB’in </w:t>
      </w:r>
      <w:r w:rsidR="006E2502" w:rsidRPr="00690D83">
        <w:rPr>
          <w:color w:val="000000" w:themeColor="text1"/>
          <w:sz w:val="20"/>
          <w:szCs w:val="20"/>
        </w:rPr>
        <w:t xml:space="preserve">uygulamaya çalıştığı </w:t>
      </w:r>
      <w:r w:rsidRPr="00690D83">
        <w:rPr>
          <w:color w:val="000000" w:themeColor="text1"/>
          <w:sz w:val="20"/>
          <w:szCs w:val="20"/>
        </w:rPr>
        <w:t>per</w:t>
      </w:r>
      <w:r w:rsidR="006C6226" w:rsidRPr="00690D83">
        <w:rPr>
          <w:color w:val="000000" w:themeColor="text1"/>
          <w:sz w:val="20"/>
          <w:szCs w:val="20"/>
        </w:rPr>
        <w:t>formans değerlendirme yönteminin</w:t>
      </w:r>
      <w:r w:rsidR="005A51FD">
        <w:rPr>
          <w:color w:val="000000" w:themeColor="text1"/>
          <w:sz w:val="20"/>
          <w:szCs w:val="20"/>
        </w:rPr>
        <w:t xml:space="preserve"> d</w:t>
      </w:r>
      <w:r w:rsidRPr="00690D83">
        <w:rPr>
          <w:color w:val="000000" w:themeColor="text1"/>
          <w:sz w:val="20"/>
          <w:szCs w:val="20"/>
        </w:rPr>
        <w:t>ünyanın hiçbir yerinde</w:t>
      </w:r>
      <w:r w:rsidR="006E2502" w:rsidRPr="00690D83">
        <w:rPr>
          <w:color w:val="000000" w:themeColor="text1"/>
          <w:sz w:val="20"/>
          <w:szCs w:val="20"/>
        </w:rPr>
        <w:t xml:space="preserve"> yakın bir </w:t>
      </w:r>
      <w:r w:rsidR="006C6226" w:rsidRPr="00690D83">
        <w:rPr>
          <w:color w:val="000000" w:themeColor="text1"/>
          <w:sz w:val="20"/>
          <w:szCs w:val="20"/>
        </w:rPr>
        <w:t xml:space="preserve">örneği </w:t>
      </w:r>
      <w:r w:rsidR="006E2502" w:rsidRPr="00690D83">
        <w:rPr>
          <w:color w:val="000000" w:themeColor="text1"/>
          <w:sz w:val="20"/>
          <w:szCs w:val="20"/>
        </w:rPr>
        <w:t>yoktur.</w:t>
      </w:r>
    </w:p>
    <w:p w:rsidR="00BA11C1" w:rsidRDefault="00BA11C1" w:rsidP="00BA11C1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690D83">
        <w:rPr>
          <w:color w:val="000000" w:themeColor="text1"/>
          <w:sz w:val="20"/>
          <w:szCs w:val="20"/>
        </w:rPr>
        <w:t xml:space="preserve"> “Performans değerlendi</w:t>
      </w:r>
      <w:r w:rsidR="001A66C5">
        <w:rPr>
          <w:color w:val="000000" w:themeColor="text1"/>
          <w:sz w:val="20"/>
          <w:szCs w:val="20"/>
        </w:rPr>
        <w:t xml:space="preserve">rmesi” bahanesiyle öğretmenleri; </w:t>
      </w:r>
      <w:r w:rsidRPr="00690D83">
        <w:rPr>
          <w:color w:val="000000" w:themeColor="text1"/>
          <w:sz w:val="20"/>
          <w:szCs w:val="20"/>
        </w:rPr>
        <w:t>öğrenciler ve velilerle karşı karşıya getirecek, öğrenci ve ve</w:t>
      </w:r>
      <w:r w:rsidR="001A66C5">
        <w:rPr>
          <w:color w:val="000000" w:themeColor="text1"/>
          <w:sz w:val="20"/>
          <w:szCs w:val="20"/>
        </w:rPr>
        <w:t xml:space="preserve">liyi 'memnun edilecek müşteri' ; </w:t>
      </w:r>
      <w:r w:rsidRPr="00690D83">
        <w:rPr>
          <w:color w:val="000000" w:themeColor="text1"/>
          <w:sz w:val="20"/>
          <w:szCs w:val="20"/>
        </w:rPr>
        <w:t xml:space="preserve">öğretmeni ‘satış görevlisi’ olarak </w:t>
      </w:r>
      <w:r w:rsidR="005A51FD">
        <w:rPr>
          <w:color w:val="000000" w:themeColor="text1"/>
          <w:sz w:val="20"/>
          <w:szCs w:val="20"/>
        </w:rPr>
        <w:t>gören bu uygulamayı kabul etmemiz</w:t>
      </w:r>
      <w:r w:rsidRPr="00690D83">
        <w:rPr>
          <w:color w:val="000000" w:themeColor="text1"/>
          <w:sz w:val="20"/>
          <w:szCs w:val="20"/>
        </w:rPr>
        <w:t xml:space="preserve"> mümkün değildir!</w:t>
      </w:r>
    </w:p>
    <w:p w:rsidR="007A3A0C" w:rsidRDefault="007A3A0C" w:rsidP="00BA11C1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7A3A0C" w:rsidRDefault="007A3A0C" w:rsidP="00BA11C1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Bilimsel ve objektif karşılığı olmayan performans değerlendirme sonuçlarının “</w:t>
      </w:r>
      <w:r w:rsidR="005A51FD" w:rsidRPr="00523636">
        <w:rPr>
          <w:color w:val="000000" w:themeColor="text1"/>
          <w:sz w:val="20"/>
          <w:szCs w:val="20"/>
        </w:rPr>
        <w:t>görevde yükselme</w:t>
      </w:r>
      <w:r w:rsidR="00BE3831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yer değiştirme, sözleşmenin yenilenmesi, hizmet puanına katkı, ücretlerin belirlenmesi”</w:t>
      </w:r>
      <w:r w:rsidR="00BE3831">
        <w:rPr>
          <w:color w:val="000000" w:themeColor="text1"/>
          <w:sz w:val="20"/>
          <w:szCs w:val="20"/>
        </w:rPr>
        <w:t xml:space="preserve"> gibi</w:t>
      </w:r>
      <w:r>
        <w:rPr>
          <w:color w:val="000000" w:themeColor="text1"/>
          <w:sz w:val="20"/>
          <w:szCs w:val="20"/>
        </w:rPr>
        <w:t xml:space="preserve"> alanlarda kullanılması birçok mağduriyetin doğmasına ve hak kayıplarına sebep olacaktır. </w:t>
      </w:r>
      <w:r w:rsidR="005A51FD" w:rsidRPr="00C96E48">
        <w:rPr>
          <w:color w:val="000000" w:themeColor="text1"/>
          <w:sz w:val="20"/>
          <w:szCs w:val="20"/>
        </w:rPr>
        <w:t>Ö</w:t>
      </w:r>
      <w:r w:rsidR="00C96E48" w:rsidRPr="00C96E48">
        <w:rPr>
          <w:color w:val="000000" w:themeColor="text1"/>
          <w:sz w:val="20"/>
          <w:szCs w:val="20"/>
        </w:rPr>
        <w:t>zel sektörün işten çıkarmalarda hukuki belge</w:t>
      </w:r>
      <w:r w:rsidR="005A51FD" w:rsidRPr="00C96E48">
        <w:rPr>
          <w:color w:val="000000" w:themeColor="text1"/>
          <w:sz w:val="20"/>
          <w:szCs w:val="20"/>
        </w:rPr>
        <w:t xml:space="preserve"> olarak kullanmaya devam ettiği performans sisteminin ileriye dönük olarak iş güvencemizi de tehdit edeceğini göz ardı edemeyiz.</w:t>
      </w:r>
    </w:p>
    <w:p w:rsidR="00002569" w:rsidRDefault="00002569" w:rsidP="00BA11C1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002569" w:rsidRPr="00690D83" w:rsidRDefault="00002569" w:rsidP="00BA11C1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Değerli Arkadaşlar;</w:t>
      </w:r>
    </w:p>
    <w:p w:rsidR="00B6401F" w:rsidRPr="00690D83" w:rsidRDefault="00B6401F" w:rsidP="00BA11C1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690D83">
        <w:rPr>
          <w:color w:val="000000" w:themeColor="text1"/>
          <w:sz w:val="20"/>
          <w:szCs w:val="20"/>
          <w:shd w:val="clear" w:color="auto" w:fill="FFFFFF"/>
        </w:rPr>
        <w:t>Öğretmenlik mesleği</w:t>
      </w:r>
      <w:r w:rsidR="000517E9">
        <w:rPr>
          <w:color w:val="000000" w:themeColor="text1"/>
          <w:sz w:val="20"/>
          <w:szCs w:val="20"/>
          <w:shd w:val="clear" w:color="auto" w:fill="FFFFFF"/>
        </w:rPr>
        <w:t>;</w:t>
      </w:r>
      <w:r w:rsidR="000517E9" w:rsidRPr="00C96E48">
        <w:rPr>
          <w:color w:val="000000" w:themeColor="text1"/>
          <w:sz w:val="20"/>
          <w:szCs w:val="20"/>
          <w:shd w:val="clear" w:color="auto" w:fill="FFFFFF"/>
        </w:rPr>
        <w:t>öğretmen yetiştirmedeki eksiklikler</w:t>
      </w:r>
      <w:r w:rsidRPr="00690D83">
        <w:rPr>
          <w:color w:val="000000" w:themeColor="text1"/>
          <w:sz w:val="20"/>
          <w:szCs w:val="20"/>
          <w:shd w:val="clear" w:color="auto" w:fill="FFFFFF"/>
        </w:rPr>
        <w:t xml:space="preserve">, atanma sorunları, çalışma koşulları, iş güvencesi açısından yaşanan kaygılar, yetersiz maaşlar nedeniyle giderek değersizleştirilmiştir. Öğretmenlik mesleğini </w:t>
      </w:r>
      <w:r w:rsidRPr="00C96E48">
        <w:rPr>
          <w:color w:val="000000" w:themeColor="text1"/>
          <w:sz w:val="20"/>
          <w:szCs w:val="20"/>
          <w:shd w:val="clear" w:color="auto" w:fill="FFFFFF"/>
        </w:rPr>
        <w:t xml:space="preserve">daha da </w:t>
      </w:r>
      <w:r w:rsidR="000517E9" w:rsidRPr="00C96E48">
        <w:rPr>
          <w:color w:val="000000" w:themeColor="text1"/>
          <w:sz w:val="20"/>
          <w:szCs w:val="20"/>
          <w:shd w:val="clear" w:color="auto" w:fill="FFFFFF"/>
        </w:rPr>
        <w:t>değersiz hale getirecek olan</w:t>
      </w:r>
      <w:r w:rsidRPr="00690D83">
        <w:rPr>
          <w:color w:val="000000" w:themeColor="text1"/>
          <w:sz w:val="20"/>
          <w:szCs w:val="20"/>
          <w:shd w:val="clear" w:color="auto" w:fill="FFFFFF"/>
        </w:rPr>
        <w:t xml:space="preserve"> eğitimde performans değerlendirme uygulamasına karşı </w:t>
      </w:r>
      <w:r w:rsidR="000517E9">
        <w:rPr>
          <w:color w:val="000000" w:themeColor="text1"/>
          <w:sz w:val="20"/>
          <w:szCs w:val="20"/>
          <w:shd w:val="clear" w:color="auto" w:fill="FFFFFF"/>
        </w:rPr>
        <w:t xml:space="preserve">hiçbir </w:t>
      </w:r>
      <w:r w:rsidRPr="00690D83">
        <w:rPr>
          <w:color w:val="000000" w:themeColor="text1"/>
          <w:sz w:val="20"/>
          <w:szCs w:val="20"/>
          <w:shd w:val="clear" w:color="auto" w:fill="FFFFFF"/>
        </w:rPr>
        <w:t>ayrım gözet</w:t>
      </w:r>
      <w:r w:rsidR="003441DE">
        <w:rPr>
          <w:color w:val="000000" w:themeColor="text1"/>
          <w:sz w:val="20"/>
          <w:szCs w:val="20"/>
          <w:shd w:val="clear" w:color="auto" w:fill="FFFFFF"/>
        </w:rPr>
        <w:t>meksizin bütün eğitim çalışanları</w:t>
      </w:r>
      <w:r w:rsidRPr="00690D83">
        <w:rPr>
          <w:color w:val="000000" w:themeColor="text1"/>
          <w:sz w:val="20"/>
          <w:szCs w:val="20"/>
          <w:shd w:val="clear" w:color="auto" w:fill="FFFFFF"/>
        </w:rPr>
        <w:t xml:space="preserve"> ve sendikalar ortak mücadele </w:t>
      </w:r>
      <w:r w:rsidR="000517E9" w:rsidRPr="00523636">
        <w:rPr>
          <w:color w:val="000000" w:themeColor="text1"/>
          <w:sz w:val="20"/>
          <w:szCs w:val="20"/>
          <w:shd w:val="clear" w:color="auto" w:fill="FFFFFF"/>
        </w:rPr>
        <w:t>yürütmelidir</w:t>
      </w:r>
      <w:r w:rsidRPr="00523636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495987" w:rsidRDefault="00F54354" w:rsidP="006A766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236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Öğretmenlerin ve tüm eğitim çalışanlarının hakları için farklı sendikalarda mücadele </w:t>
      </w:r>
      <w:r w:rsidR="000517E9" w:rsidRPr="00523636">
        <w:rPr>
          <w:rFonts w:ascii="Times New Roman" w:hAnsi="Times New Roman" w:cs="Times New Roman"/>
          <w:color w:val="000000" w:themeColor="text1"/>
          <w:sz w:val="20"/>
          <w:szCs w:val="20"/>
        </w:rPr>
        <w:t>yürüten</w:t>
      </w:r>
      <w:r w:rsidRPr="005236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bizler</w:t>
      </w:r>
      <w:r w:rsidR="000517E9" w:rsidRPr="00523636">
        <w:rPr>
          <w:rFonts w:ascii="Times New Roman" w:hAnsi="Times New Roman" w:cs="Times New Roman"/>
          <w:color w:val="000000" w:themeColor="text1"/>
          <w:sz w:val="20"/>
          <w:szCs w:val="20"/>
        </w:rPr>
        <w:t>,mesleğimizin geleceğini tehdit eden</w:t>
      </w:r>
      <w:r w:rsidRPr="00690D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“performans değerlendirme” sistemine karşı birlikte mücadele etme ve bu uygulamayı durdurma yönünde ortak bir kararlılık içindeyiz. Bu nedenle kamuoyu oluşturmak</w:t>
      </w:r>
      <w:r w:rsidR="00BA11C1" w:rsidRPr="00690D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için bir dizi etkinlik gerçekleştireceğiz. Tüm öğretmenlerimizi sendika ayrımı yapmaksızın çalışmalara katkı </w:t>
      </w:r>
      <w:r w:rsidR="000517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sunmaya ve haklarımız </w:t>
      </w:r>
      <w:r w:rsidR="000517E9" w:rsidRPr="00C96E48">
        <w:rPr>
          <w:rFonts w:ascii="Times New Roman" w:hAnsi="Times New Roman" w:cs="Times New Roman"/>
          <w:color w:val="000000" w:themeColor="text1"/>
          <w:sz w:val="20"/>
          <w:szCs w:val="20"/>
        </w:rPr>
        <w:t>için</w:t>
      </w:r>
      <w:r w:rsidR="00BE38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11C1" w:rsidRPr="00690D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birlikte mücadele etmeye </w:t>
      </w:r>
      <w:r w:rsidR="00D9762A" w:rsidRPr="00690D83">
        <w:rPr>
          <w:rFonts w:ascii="Times New Roman" w:hAnsi="Times New Roman" w:cs="Times New Roman"/>
          <w:color w:val="000000" w:themeColor="text1"/>
          <w:sz w:val="20"/>
          <w:szCs w:val="20"/>
        </w:rPr>
        <w:t>davet ediyoruz. Birleşerek bu saldırıyı durduracağımıza inanıyoruz.</w:t>
      </w:r>
    </w:p>
    <w:p w:rsidR="00EC0120" w:rsidRDefault="00EC012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9103F" w:rsidRPr="00690D83" w:rsidRDefault="0049598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4959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TÜRK EĞİTİM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SEN,  </w:t>
      </w:r>
      <w:r w:rsidRPr="004959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EĞİTİM SEN VE EĞİTİM İŞ BURSA ŞUBELER</w:t>
      </w:r>
      <w:r w:rsidR="008B01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</w:t>
      </w:r>
    </w:p>
    <w:sectPr w:rsidR="0009103F" w:rsidRPr="00690D83" w:rsidSect="008B0165">
      <w:pgSz w:w="11906" w:h="16838"/>
      <w:pgMar w:top="397" w:right="720" w:bottom="72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57" w:rsidRDefault="00405157" w:rsidP="0011781D">
      <w:pPr>
        <w:spacing w:after="0" w:line="240" w:lineRule="auto"/>
      </w:pPr>
      <w:r>
        <w:separator/>
      </w:r>
    </w:p>
  </w:endnote>
  <w:endnote w:type="continuationSeparator" w:id="1">
    <w:p w:rsidR="00405157" w:rsidRDefault="00405157" w:rsidP="0011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57" w:rsidRDefault="00405157" w:rsidP="0011781D">
      <w:pPr>
        <w:spacing w:after="0" w:line="240" w:lineRule="auto"/>
      </w:pPr>
      <w:r>
        <w:separator/>
      </w:r>
    </w:p>
  </w:footnote>
  <w:footnote w:type="continuationSeparator" w:id="1">
    <w:p w:rsidR="00405157" w:rsidRDefault="00405157" w:rsidP="00117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BEF"/>
    <w:rsid w:val="00002569"/>
    <w:rsid w:val="00022794"/>
    <w:rsid w:val="000517E9"/>
    <w:rsid w:val="000719F2"/>
    <w:rsid w:val="0009103F"/>
    <w:rsid w:val="000E57B4"/>
    <w:rsid w:val="0011781D"/>
    <w:rsid w:val="001A66C5"/>
    <w:rsid w:val="001F2858"/>
    <w:rsid w:val="0026452D"/>
    <w:rsid w:val="002779C0"/>
    <w:rsid w:val="002E7169"/>
    <w:rsid w:val="003441DE"/>
    <w:rsid w:val="003B0E6B"/>
    <w:rsid w:val="00405157"/>
    <w:rsid w:val="00495987"/>
    <w:rsid w:val="004E5AD2"/>
    <w:rsid w:val="00523636"/>
    <w:rsid w:val="005A51FD"/>
    <w:rsid w:val="005B7C57"/>
    <w:rsid w:val="00690D83"/>
    <w:rsid w:val="006A766B"/>
    <w:rsid w:val="006C6226"/>
    <w:rsid w:val="006E2502"/>
    <w:rsid w:val="00707341"/>
    <w:rsid w:val="00711CDD"/>
    <w:rsid w:val="007322E9"/>
    <w:rsid w:val="0074015E"/>
    <w:rsid w:val="00794F81"/>
    <w:rsid w:val="007A3A0C"/>
    <w:rsid w:val="00845A1D"/>
    <w:rsid w:val="00873273"/>
    <w:rsid w:val="008B0165"/>
    <w:rsid w:val="008D54C9"/>
    <w:rsid w:val="008E7980"/>
    <w:rsid w:val="00982C90"/>
    <w:rsid w:val="00992C9A"/>
    <w:rsid w:val="009D2EAE"/>
    <w:rsid w:val="009E4429"/>
    <w:rsid w:val="009F0E13"/>
    <w:rsid w:val="00A56E4E"/>
    <w:rsid w:val="00AD5501"/>
    <w:rsid w:val="00B6401F"/>
    <w:rsid w:val="00BA11C1"/>
    <w:rsid w:val="00BB3BEF"/>
    <w:rsid w:val="00BE3831"/>
    <w:rsid w:val="00C96E48"/>
    <w:rsid w:val="00D821DC"/>
    <w:rsid w:val="00D9762A"/>
    <w:rsid w:val="00DE4A20"/>
    <w:rsid w:val="00E3497D"/>
    <w:rsid w:val="00E66889"/>
    <w:rsid w:val="00EC0120"/>
    <w:rsid w:val="00EC748E"/>
    <w:rsid w:val="00F54354"/>
    <w:rsid w:val="00F702FE"/>
    <w:rsid w:val="00FD17EE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9103F"/>
    <w:rPr>
      <w:b/>
      <w:bCs/>
    </w:rPr>
  </w:style>
  <w:style w:type="paragraph" w:customStyle="1" w:styleId="xmsonormal">
    <w:name w:val="x_msonormal"/>
    <w:basedOn w:val="Normal"/>
    <w:rsid w:val="006E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1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781D"/>
  </w:style>
  <w:style w:type="paragraph" w:styleId="Altbilgi">
    <w:name w:val="footer"/>
    <w:basedOn w:val="Normal"/>
    <w:link w:val="AltbilgiChar"/>
    <w:uiPriority w:val="99"/>
    <w:semiHidden/>
    <w:unhideWhenUsed/>
    <w:rsid w:val="0011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9103F"/>
    <w:rPr>
      <w:b/>
      <w:bCs/>
    </w:rPr>
  </w:style>
  <w:style w:type="paragraph" w:customStyle="1" w:styleId="xmsonormal">
    <w:name w:val="x_msonormal"/>
    <w:basedOn w:val="Normal"/>
    <w:rsid w:val="006E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1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781D"/>
  </w:style>
  <w:style w:type="paragraph" w:styleId="Altbilgi">
    <w:name w:val="footer"/>
    <w:basedOn w:val="Normal"/>
    <w:link w:val="AltbilgiChar"/>
    <w:uiPriority w:val="99"/>
    <w:semiHidden/>
    <w:unhideWhenUsed/>
    <w:rsid w:val="0011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7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PC</cp:lastModifiedBy>
  <cp:revision>5</cp:revision>
  <cp:lastPrinted>2018-03-14T13:27:00Z</cp:lastPrinted>
  <dcterms:created xsi:type="dcterms:W3CDTF">2018-03-17T10:36:00Z</dcterms:created>
  <dcterms:modified xsi:type="dcterms:W3CDTF">2018-03-17T13:07:00Z</dcterms:modified>
</cp:coreProperties>
</file>